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Mendocino Coast Botanical Gardens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Molly Barker</w:t>
      </w:r>
      <w:r>
        <w:rPr>
          <w:rFonts w:ascii="Arial" w:cs="Arial" w:hAnsi="Arial"/>
          <w:sz w:val="24"/>
          <w:szCs w:val="24"/>
        </w:rPr>
        <w:t xml:space="preserve"> at </w:t>
      </w:r>
      <w:r w:rsidRPr="004B1A6B">
        <w:rPr>
          <w:rFonts w:ascii="Arial" w:cs="Arial" w:hAnsi="Arial"/>
          <w:sz w:val="24"/>
          <w:szCs w:val="24"/>
          <w:highlight w:val="yellow"/>
        </w:rPr>
        <w:t>707-734-3286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Mendocino Coast Botanical Gardens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707-734-3286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Mendocino Coast Botanical Gardens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707-734-3286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Mendocino Coast Botanical Gardens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707-734-3286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Mendocino Coast Botanical Gardens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707-734-3286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Mendocino Coast Botanical Gardens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707-734-3286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