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Ocean's Edge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01,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Peter Mickus</w:t>
      </w:r>
      <w:r>
        <w:rPr>
          <w:rFonts w:ascii="Arial" w:cs="Arial" w:hAnsi="Arial"/>
          <w:sz w:val="24"/>
          <w:szCs w:val="24"/>
        </w:rPr>
        <w:t xml:space="preserve"> at </w:t>
      </w:r>
      <w:r w:rsidRPr="004B1A6B">
        <w:rPr>
          <w:rFonts w:ascii="Arial" w:cs="Arial" w:hAnsi="Arial"/>
          <w:sz w:val="24"/>
          <w:szCs w:val="24"/>
          <w:highlight w:val="yellow"/>
        </w:rPr>
        <w:t>916-541-7792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Ocean's Edge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916-541-7792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Ocean's Edge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916-541-7792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Ocean's Edge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916-541-7792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Ocean's Edge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916-541-7792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Ocean's Edge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916-541-7792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