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Shoreline Cottages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Dev Martin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541-591-0850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