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Land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River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Lesser</w:t>
      </w:r>
      <w:r>
        <w:rPr>
          <w:rFonts w:ascii="Arial" w:cs="Arial" w:hAnsi="Arial"/>
          <w:sz w:val="24"/>
          <w:szCs w:val="24"/>
        </w:rPr>
        <w:t xml:space="preserve"> at </w:t>
      </w:r>
      <w:r w:rsidRPr="004B1A6B">
        <w:rPr>
          <w:rFonts w:ascii="Arial" w:cs="Arial" w:hAnsi="Arial"/>
          <w:sz w:val="24"/>
          <w:szCs w:val="24"/>
          <w:highlight w:val="yellow"/>
        </w:rPr>
        <w:t>310-462-6213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Land</w:t>
      </w:r>
      <w:r w:rsidRPr="00D10A7C">
        <w:rPr>
          <w:rFonts w:ascii="Arial" w:cs="Arial" w:hAnsi="Arial"/>
          <w:sz w:val="24"/>
          <w:szCs w:val="24"/>
        </w:rPr>
        <w:t xml:space="preserve"> a </w:t>
      </w:r>
      <w:r w:rsidRPr="004B1A6B">
        <w:rPr>
          <w:rFonts w:ascii="Arial" w:cs="Arial" w:hAnsi="Arial"/>
          <w:sz w:val="24"/>
          <w:szCs w:val="24"/>
          <w:highlight w:val="yellow"/>
        </w:rPr>
        <w:t>310-462-6213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Land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310-462-6213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Land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310-462-6213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Land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310-462-6213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Land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310-462-6213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