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Mendocino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02 (lake Margeret)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 Richardson</w:t>
      </w:r>
      <w:r>
        <w:rPr>
          <w:rFonts w:ascii="Arial" w:cs="Arial" w:hAnsi="Arial"/>
          <w:sz w:val="24"/>
          <w:szCs w:val="24"/>
        </w:rPr>
        <w:t xml:space="preserve"> at </w:t>
      </w:r>
      <w:r w:rsidRPr="004B1A6B">
        <w:rPr>
          <w:rFonts w:ascii="Arial" w:cs="Arial" w:hAnsi="Arial"/>
          <w:sz w:val="24"/>
          <w:szCs w:val="24"/>
          <w:highlight w:val="yellow"/>
        </w:rPr>
        <w:t>415-445-5476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Mendocino</w:t>
      </w:r>
      <w:r w:rsidRPr="00D10A7C">
        <w:rPr>
          <w:rFonts w:ascii="Arial" w:cs="Arial" w:hAnsi="Arial"/>
          <w:sz w:val="24"/>
          <w:szCs w:val="24"/>
        </w:rPr>
        <w:t xml:space="preserve"> a </w:t>
      </w:r>
      <w:r w:rsidRPr="004B1A6B">
        <w:rPr>
          <w:rFonts w:ascii="Arial" w:cs="Arial" w:hAnsi="Arial"/>
          <w:sz w:val="24"/>
          <w:szCs w:val="24"/>
          <w:highlight w:val="yellow"/>
        </w:rPr>
        <w:t>415-445-5476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Mendocino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415-445-5476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Mendocino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415-445-5476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Mendocino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415-445-5476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Mendocino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415-445-5476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