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Csp-mackerricher State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2310301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Monte Rowan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Monte Rowan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 Chief Iii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707-865-3121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