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Rv And Truck Stop-closed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Rv And Truck Stop-closed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Rv And Truck Stop-closed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Rv And Truck Stop-closed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Rv And Truck Stop-closed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Rv And Truck Stop-closed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