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 Trans - Crestview Rest Area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2600589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Bradley Bowers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Stormwater Prgm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760-874-8317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