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Onitsuka Brothers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Yuji Onitsuka</w:t>
      </w:r>
      <w:r>
        <w:rPr>
          <w:rFonts w:ascii="Arial" w:cs="Arial" w:hAnsi="Arial"/>
          <w:sz w:val="24"/>
          <w:szCs w:val="24"/>
        </w:rPr>
        <w:t xml:space="preserve"> at </w:t>
      </w:r>
      <w:r w:rsidRPr="004B1A6B">
        <w:rPr>
          <w:rFonts w:ascii="Arial" w:cs="Arial" w:hAnsi="Arial"/>
          <w:sz w:val="24"/>
          <w:szCs w:val="24"/>
          <w:highlight w:val="yellow"/>
        </w:rPr>
        <w:t>831-901-9107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Onitsuka Brothers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831-901-9107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Onitsuka Brothers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831-901-9107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Onitsuka Brothers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831-901-9107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Onitsuka Brothers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831-901-9107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Onitsuka Brothers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831-901-9107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