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Outpost Wines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Tommy Ulfland</w:t>
      </w:r>
      <w:r>
        <w:rPr>
          <w:rFonts w:ascii="Arial" w:cs="Arial" w:hAnsi="Arial"/>
          <w:sz w:val="24"/>
          <w:szCs w:val="24"/>
        </w:rPr>
        <w:t xml:space="preserve"> at </w:t>
      </w:r>
      <w:r w:rsidRPr="004B1A6B">
        <w:rPr>
          <w:rFonts w:ascii="Arial" w:cs="Arial" w:hAnsi="Arial"/>
          <w:sz w:val="24"/>
          <w:szCs w:val="24"/>
          <w:highlight w:val="yellow"/>
        </w:rPr>
        <w:t>310-804-1829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Outpost Wines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310-804-1829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Outpost Wines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310-804-1829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Outpost Wines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310-804-1829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Outpost Wines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310-804-1829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Outpost Wines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310-804-1829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