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St. Helena Recycled Water Projec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Praul</w:t>
      </w:r>
      <w:r>
        <w:rPr>
          <w:rFonts w:ascii="Arial" w:cs="Arial" w:hAnsi="Arial"/>
          <w:sz w:val="24"/>
          <w:szCs w:val="24"/>
        </w:rPr>
        <w:t xml:space="preserve"> at </w:t>
      </w:r>
      <w:r w:rsidRPr="004B1A6B">
        <w:rPr>
          <w:rFonts w:ascii="Arial" w:cs="Arial" w:hAnsi="Arial"/>
          <w:sz w:val="24"/>
          <w:szCs w:val="24"/>
          <w:highlight w:val="yellow"/>
        </w:rPr>
        <w:t>707-967-2792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St. Helena Recycled Water Projec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707-967-2792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St. Helena Recycled Water Projec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707-967-2792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St. Helena Recycled Water Projec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707-967-2792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St. Helena Recycled Water Projec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707-967-2792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St. Helena Recycled Water Projec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707-967-2792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