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Family Medical Clinic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2900330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Jenny Lawson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Jenny Lawson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530-292-3478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