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Applegate Motel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Drilled 1998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Luis</w:t>
      </w:r>
      <w:r>
        <w:rPr>
          <w:rFonts w:ascii="Arial" w:cs="Arial" w:hAnsi="Arial"/>
          <w:sz w:val="24"/>
          <w:szCs w:val="24"/>
        </w:rPr>
        <w:t xml:space="preserve"> at </w:t>
      </w:r>
      <w:r w:rsidRPr="004B1A6B">
        <w:rPr>
          <w:rFonts w:ascii="Arial" w:cs="Arial" w:hAnsi="Arial"/>
          <w:sz w:val="24"/>
          <w:szCs w:val="24"/>
          <w:highlight w:val="yellow"/>
        </w:rPr>
        <w:t>916-747-0354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Applegate Motel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916-747-0354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Applegate Motel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916-747-0354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Applegate Motel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916-747-0354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Applegate Motel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916-747-0354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Applegate Motel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916-747-0354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