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Olivers Grocery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22,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Ron Bailey</w:t>
      </w:r>
      <w:r>
        <w:rPr>
          <w:rFonts w:ascii="Arial" w:cs="Arial" w:hAnsi="Arial"/>
          <w:sz w:val="24"/>
          <w:szCs w:val="24"/>
        </w:rPr>
        <w:t xml:space="preserve"> at </w:t>
      </w:r>
      <w:r w:rsidRPr="004B1A6B">
        <w:rPr>
          <w:rFonts w:ascii="Arial" w:cs="Arial" w:hAnsi="Arial"/>
          <w:sz w:val="24"/>
          <w:szCs w:val="24"/>
          <w:highlight w:val="yellow"/>
        </w:rPr>
        <w:t>530-888-1057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Olivers Grocery</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530-888-1057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Olivers Grocery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530-888-1057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Olivers Grocery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530-888-1057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Olivers Grocery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530-888-1057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Olivers Grocery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530-888-1057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