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Hills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Purchase Wholesale Treated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Muscarella</w:t>
      </w:r>
      <w:r>
        <w:rPr>
          <w:rFonts w:ascii="Arial" w:cs="Arial" w:hAnsi="Arial"/>
          <w:sz w:val="24"/>
          <w:szCs w:val="24"/>
        </w:rPr>
        <w:t xml:space="preserve"> at </w:t>
      </w:r>
      <w:r w:rsidRPr="004B1A6B">
        <w:rPr>
          <w:rFonts w:ascii="Arial" w:cs="Arial" w:hAnsi="Arial"/>
          <w:sz w:val="24"/>
          <w:szCs w:val="24"/>
          <w:highlight w:val="yellow"/>
        </w:rPr>
        <w:t>916-316-8124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Hills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916-316-8124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Hills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916-316-8124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Hills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916-316-8124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Hills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916-316-8124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Hills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916-316-8124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