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Capital Mountain Christian Camp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22,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Todd Staropoli</w:t>
      </w:r>
      <w:r>
        <w:rPr>
          <w:rFonts w:ascii="Arial" w:cs="Arial" w:hAnsi="Arial"/>
          <w:sz w:val="24"/>
          <w:szCs w:val="24"/>
        </w:rPr>
        <w:t xml:space="preserve"> at </w:t>
      </w:r>
      <w:r w:rsidRPr="004B1A6B">
        <w:rPr>
          <w:rFonts w:ascii="Arial" w:cs="Arial" w:hAnsi="Arial"/>
          <w:sz w:val="24"/>
          <w:szCs w:val="24"/>
          <w:highlight w:val="yellow"/>
        </w:rPr>
        <w:t>530-637-5368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Capital Mountain Christian Camp</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530-637-5368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Capital Mountain Christian Camp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530-637-5368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Capital Mountain Christian Camp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530-637-5368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Capital Mountain Christian Camp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530-637-5368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Capital Mountain Christian Camp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530-637-5368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