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Eastern Regional Sanitary Landfill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3105779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Phil Barker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Phil Barker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530-886-4935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