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Kilner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Daniel E Lewis</w:t>
      </w:r>
      <w:r>
        <w:rPr>
          <w:rFonts w:ascii="Arial" w:cs="Arial" w:hAnsi="Arial"/>
          <w:sz w:val="24"/>
          <w:szCs w:val="24"/>
        </w:rPr>
        <w:t xml:space="preserve"> at </w:t>
      </w:r>
      <w:r w:rsidRPr="004B1A6B">
        <w:rPr>
          <w:rFonts w:ascii="Arial" w:cs="Arial" w:hAnsi="Arial"/>
          <w:sz w:val="24"/>
          <w:szCs w:val="24"/>
          <w:highlight w:val="yellow"/>
        </w:rPr>
        <w:t>530-580-6330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Kilner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530-580-6330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Kilner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530-580-6330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Kilner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530-580-6330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Kilner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530-580-6330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Kilner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530-580-6330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