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Gonzalez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Gonzalez</w:t>
      </w:r>
      <w:r>
        <w:rPr>
          <w:rFonts w:ascii="Arial" w:cs="Arial" w:hAnsi="Arial"/>
          <w:sz w:val="24"/>
          <w:szCs w:val="24"/>
        </w:rPr>
        <w:t xml:space="preserve"> at </w:t>
      </w:r>
      <w:r w:rsidRPr="004B1A6B">
        <w:rPr>
          <w:rFonts w:ascii="Arial" w:cs="Arial" w:hAnsi="Arial"/>
          <w:sz w:val="24"/>
          <w:szCs w:val="24"/>
          <w:highlight w:val="yellow"/>
        </w:rPr>
        <w:t>775-313-8433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Gonzalez Water System</w:t>
      </w:r>
      <w:r w:rsidRPr="00D10A7C">
        <w:rPr>
          <w:rFonts w:ascii="Arial" w:cs="Arial" w:hAnsi="Arial"/>
          <w:sz w:val="24"/>
          <w:szCs w:val="24"/>
        </w:rPr>
        <w:t xml:space="preserve"> a </w:t>
      </w:r>
      <w:r w:rsidRPr="004B1A6B">
        <w:rPr>
          <w:rFonts w:ascii="Arial" w:cs="Arial" w:hAnsi="Arial"/>
          <w:sz w:val="24"/>
          <w:szCs w:val="24"/>
          <w:highlight w:val="yellow"/>
        </w:rPr>
        <w:t>775-313-8433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Gonzalez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775-313-8433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Gonzalez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775-313-8433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Gonzalez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775-313-8433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Gonzalez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775-313-8433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