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Arlington Heights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(installed 2014)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Logan Taylor</w:t>
      </w:r>
      <w:r>
        <w:rPr>
          <w:rFonts w:ascii="Arial" w:cs="Arial" w:hAnsi="Arial"/>
          <w:sz w:val="24"/>
          <w:szCs w:val="24"/>
        </w:rPr>
        <w:t xml:space="preserve"> at </w:t>
      </w:r>
      <w:r w:rsidRPr="004B1A6B">
        <w:rPr>
          <w:rFonts w:ascii="Arial" w:cs="Arial" w:hAnsi="Arial"/>
          <w:sz w:val="24"/>
          <w:szCs w:val="24"/>
          <w:highlight w:val="yellow"/>
        </w:rPr>
        <w:t>530-701-2680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Arlington Heights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530-701-2680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Arlington Heights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530-701-2680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Arlington Heights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530-701-2680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Arlington Heights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530-701-2680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Arlington Heights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530-701-2680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