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 Mountain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17 (installed 1997), Well 29a (replaced Well 29 In 2007), Well 33 (installed 2014), Well 37 (installed 2019), Well 08 (installed 1995)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Skyler Allingham</w:t>
      </w:r>
      <w:r>
        <w:rPr>
          <w:rFonts w:ascii="Arial" w:cs="Arial" w:hAnsi="Arial"/>
          <w:sz w:val="24"/>
          <w:szCs w:val="24"/>
        </w:rPr>
        <w:t xml:space="preserve"> at </w:t>
      </w:r>
      <w:r w:rsidRPr="004B1A6B">
        <w:rPr>
          <w:rFonts w:ascii="Arial" w:cs="Arial" w:hAnsi="Arial"/>
          <w:sz w:val="24"/>
          <w:szCs w:val="24"/>
          <w:highlight w:val="yellow"/>
        </w:rPr>
        <w:t>530-258-6255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 Mountain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530-258-6255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 Mountain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530-258-6255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 Mountain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530-258-6255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 Mountain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530-258-6255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 Mountain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530-258-6255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