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County Flood Control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Mannle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Public Work</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530-283-6498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