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Valenzuela Property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Valenzuela</w:t>
      </w:r>
      <w:r>
        <w:rPr>
          <w:rFonts w:ascii="Arial" w:cs="Arial" w:hAnsi="Arial"/>
          <w:sz w:val="24"/>
          <w:szCs w:val="24"/>
        </w:rPr>
        <w:t xml:space="preserve"> at </w:t>
      </w:r>
      <w:r w:rsidRPr="004B1A6B">
        <w:rPr>
          <w:rFonts w:ascii="Arial" w:cs="Arial" w:hAnsi="Arial"/>
          <w:sz w:val="24"/>
          <w:szCs w:val="24"/>
          <w:highlight w:val="yellow"/>
        </w:rPr>
        <w:t>760-777-1642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Valenzuela Property</w:t>
      </w:r>
      <w:r w:rsidRPr="00D10A7C">
        <w:rPr>
          <w:rFonts w:ascii="Arial" w:cs="Arial" w:hAnsi="Arial"/>
          <w:sz w:val="24"/>
          <w:szCs w:val="24"/>
        </w:rPr>
        <w:t xml:space="preserve"> a </w:t>
      </w:r>
      <w:r w:rsidRPr="004B1A6B">
        <w:rPr>
          <w:rFonts w:ascii="Arial" w:cs="Arial" w:hAnsi="Arial"/>
          <w:sz w:val="24"/>
          <w:szCs w:val="24"/>
          <w:highlight w:val="yellow"/>
        </w:rPr>
        <w:t>760-777-1642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Valenzuela Property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760-777-1642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Valenzuela Property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760-777-1642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Valenzuela Property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760-777-1642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Valenzuela Property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760-777-1642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