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Home Gardens County Wd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Riverside Conn - Treated (stby), City of Corona Connection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Vigil</w:t>
      </w:r>
      <w:r>
        <w:rPr>
          <w:rFonts w:ascii="Arial" w:cs="Arial" w:hAnsi="Arial"/>
          <w:sz w:val="24"/>
          <w:szCs w:val="24"/>
        </w:rPr>
        <w:t xml:space="preserve"> at </w:t>
      </w:r>
      <w:r w:rsidRPr="004B1A6B">
        <w:rPr>
          <w:rFonts w:ascii="Arial" w:cs="Arial" w:hAnsi="Arial"/>
          <w:sz w:val="24"/>
          <w:szCs w:val="24"/>
          <w:highlight w:val="yellow"/>
        </w:rPr>
        <w:t>951-737-4741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Home Gardens County Wd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951-737-4741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Home Gardens County Wd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951-737-4741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Home Gardens County Wd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951-737-4741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Home Gardens County Wd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951-737-4741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Home Gardens County Wd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951-737-4741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