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Norco,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Blais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Public Works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951-270-5678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