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Myoma Dunes Mutual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10, Well 11, Well 07, Well 04, Well 12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Michele Donze</w:t>
      </w:r>
      <w:r>
        <w:rPr>
          <w:rFonts w:ascii="Arial" w:cs="Arial" w:hAnsi="Arial"/>
          <w:sz w:val="24"/>
          <w:szCs w:val="24"/>
        </w:rPr>
        <w:t xml:space="preserve"> at </w:t>
      </w:r>
      <w:r w:rsidRPr="004B1A6B">
        <w:rPr>
          <w:rFonts w:ascii="Arial" w:cs="Arial" w:hAnsi="Arial"/>
          <w:sz w:val="24"/>
          <w:szCs w:val="24"/>
          <w:highlight w:val="yellow"/>
        </w:rPr>
        <w:t>760-772-1967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Myoma Dunes Mutual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760-772-1967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Myoma Dunes Mutual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760-772-1967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Myoma Dunes Mutual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760-772-1967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Myoma Dunes Mutual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760-772-1967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Myoma Dunes Mutual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760-772-1967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