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North Perris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Emwd Intertie No. 1 - Treated, Well 03,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Bryant K. Hill</w:t>
      </w:r>
      <w:r>
        <w:rPr>
          <w:rFonts w:ascii="Arial" w:cs="Arial" w:hAnsi="Arial"/>
          <w:sz w:val="24"/>
          <w:szCs w:val="24"/>
        </w:rPr>
        <w:t xml:space="preserve"> at </w:t>
      </w:r>
      <w:r w:rsidRPr="004B1A6B">
        <w:rPr>
          <w:rFonts w:ascii="Arial" w:cs="Arial" w:hAnsi="Arial"/>
          <w:sz w:val="24"/>
          <w:szCs w:val="24"/>
          <w:highlight w:val="yellow"/>
        </w:rPr>
        <w:t>951-657-3280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North Perris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951-657-3280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North Perris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951-657-3280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North Perris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951-657-3280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North Perris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951-657-3280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North Perris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951-657-3280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