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Water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Roberto Padilla</w:t>
      </w:r>
      <w:r>
        <w:rPr>
          <w:rFonts w:ascii="Arial" w:cs="Arial" w:hAnsi="Arial"/>
          <w:sz w:val="24"/>
          <w:szCs w:val="24"/>
        </w:rPr>
        <w:t xml:space="preserve"> at </w:t>
      </w:r>
      <w:r w:rsidRPr="004B1A6B">
        <w:rPr>
          <w:rFonts w:ascii="Arial" w:cs="Arial" w:hAnsi="Arial"/>
          <w:sz w:val="24"/>
          <w:szCs w:val="24"/>
          <w:highlight w:val="yellow"/>
        </w:rPr>
        <w:t>916-847-7212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Water Assoc</w:t>
      </w:r>
      <w:r w:rsidRPr="00D10A7C">
        <w:rPr>
          <w:rFonts w:ascii="Arial" w:cs="Arial" w:hAnsi="Arial"/>
          <w:sz w:val="24"/>
          <w:szCs w:val="24"/>
        </w:rPr>
        <w:t xml:space="preserve"> a </w:t>
      </w:r>
      <w:r w:rsidRPr="004B1A6B">
        <w:rPr>
          <w:rFonts w:ascii="Arial" w:cs="Arial" w:hAnsi="Arial"/>
          <w:sz w:val="24"/>
          <w:szCs w:val="24"/>
          <w:highlight w:val="yellow"/>
        </w:rPr>
        <w:t>916-847-7212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Water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916-847-7212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Water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916-847-7212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Water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916-847-7212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Water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916-847-7212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