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Arroyo Seco Irrigation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3500553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