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Willow Grove Union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September 27,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Greg Swett</w:t>
      </w:r>
      <w:r>
        <w:rPr>
          <w:rFonts w:ascii="Arial" w:cs="Arial" w:hAnsi="Arial"/>
          <w:sz w:val="24"/>
          <w:szCs w:val="24"/>
        </w:rPr>
        <w:t xml:space="preserve"> at </w:t>
      </w:r>
      <w:r w:rsidRPr="004B1A6B">
        <w:rPr>
          <w:rFonts w:ascii="Arial" w:cs="Arial" w:hAnsi="Arial"/>
          <w:sz w:val="24"/>
          <w:szCs w:val="24"/>
          <w:highlight w:val="yellow"/>
        </w:rPr>
        <w:t>831-628-3218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Willow Grove Union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831-628-3218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Willow Grove Union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831-628-3218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Willow Grove Union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831-628-3218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Willow Grove Union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831-628-3218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Willow Grove Union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831-628-3218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