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Hinkley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Pg&amp;e Intertie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Ron Gokey</w:t>
      </w:r>
      <w:r>
        <w:rPr>
          <w:rFonts w:ascii="Arial" w:cs="Arial" w:hAnsi="Arial"/>
          <w:sz w:val="24"/>
          <w:szCs w:val="24"/>
        </w:rPr>
        <w:t xml:space="preserve"> at </w:t>
      </w:r>
      <w:r w:rsidRPr="004B1A6B">
        <w:rPr>
          <w:rFonts w:ascii="Arial" w:cs="Arial" w:hAnsi="Arial"/>
          <w:sz w:val="24"/>
          <w:szCs w:val="24"/>
          <w:highlight w:val="yellow"/>
        </w:rPr>
        <w:t>760-252-6000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Hinkley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760-252-6000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Hinkley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760-252-6000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Hinkley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760-252-6000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Hinkley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760-252-6000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Hinkley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760-252-6000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