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 Creek Msc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Mill Creek Well 02, Mill Creek 2a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Coleman</w:t>
      </w:r>
      <w:r>
        <w:rPr>
          <w:rFonts w:ascii="Arial" w:cs="Arial" w:hAnsi="Arial"/>
          <w:sz w:val="24"/>
          <w:szCs w:val="24"/>
        </w:rPr>
        <w:t xml:space="preserve"> at </w:t>
      </w:r>
      <w:r w:rsidRPr="004B1A6B">
        <w:rPr>
          <w:rFonts w:ascii="Arial" w:cs="Arial" w:hAnsi="Arial"/>
          <w:sz w:val="24"/>
          <w:szCs w:val="24"/>
          <w:highlight w:val="yellow"/>
        </w:rPr>
        <w:t>909-499-0192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 Msc</w:t>
      </w:r>
      <w:r w:rsidRPr="00D10A7C">
        <w:rPr>
          <w:rFonts w:ascii="Arial" w:cs="Arial" w:hAnsi="Arial"/>
          <w:sz w:val="24"/>
          <w:szCs w:val="24"/>
        </w:rPr>
        <w:t xml:space="preserve"> a </w:t>
      </w:r>
      <w:r w:rsidRPr="004B1A6B">
        <w:rPr>
          <w:rFonts w:ascii="Arial" w:cs="Arial" w:hAnsi="Arial"/>
          <w:sz w:val="24"/>
          <w:szCs w:val="24"/>
          <w:highlight w:val="yellow"/>
        </w:rPr>
        <w:t>909-499-0192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 Creek Msc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909-499-0192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 Msc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909-499-0192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 Msc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909-499-0192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 Msc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909-499-0192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