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Juniper Riviera Cwd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3600222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B.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B.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760-247-9818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