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Golden State Water Morongo Delnorte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Highway Well, Elm Well, Bella Vista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George Zakhari</w:t>
      </w:r>
      <w:r>
        <w:rPr>
          <w:rFonts w:ascii="Arial" w:cs="Arial" w:hAnsi="Arial"/>
          <w:sz w:val="24"/>
          <w:szCs w:val="24"/>
        </w:rPr>
        <w:t xml:space="preserve"> at </w:t>
      </w:r>
      <w:r w:rsidRPr="004B1A6B">
        <w:rPr>
          <w:rFonts w:ascii="Arial" w:cs="Arial" w:hAnsi="Arial"/>
          <w:sz w:val="24"/>
          <w:szCs w:val="24"/>
          <w:highlight w:val="yellow"/>
        </w:rPr>
        <w:t>909-592-4271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Golden State Water Morongo Delnorte</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909-592-4271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Golden State Water Morongo Delnorte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909-592-4271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Golden State Water Morongo Delnorte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909-592-4271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Golden State Water Morongo Delnorte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909-592-4271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Golden State Water Morongo Delnorte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909-592-4271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