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Paradise Mobile Estates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Jeffrey Samuelson</w:t>
      </w:r>
      <w:r>
        <w:rPr>
          <w:rFonts w:ascii="Arial" w:cs="Arial" w:hAnsi="Arial"/>
          <w:sz w:val="24"/>
          <w:szCs w:val="24"/>
        </w:rPr>
        <w:t xml:space="preserve"> at </w:t>
      </w:r>
      <w:r w:rsidRPr="004B1A6B">
        <w:rPr>
          <w:rFonts w:ascii="Arial" w:cs="Arial" w:hAnsi="Arial"/>
          <w:sz w:val="24"/>
          <w:szCs w:val="24"/>
          <w:highlight w:val="yellow"/>
        </w:rPr>
        <w:t>949-496-0893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Paradise Mobile Estates</w:t>
      </w:r>
      <w:r w:rsidR="0029798A" w:rsidRPr="00D10A7C">
        <w:rPr>
          <w:rFonts w:ascii="Arial" w:cs="Arial" w:hAnsi="Arial"/>
          <w:sz w:val="24"/>
          <w:szCs w:val="24"/>
        </w:rPr>
        <w:t xml:space="preserve"> a </w:t>
      </w:r>
      <w:r w:rsidR="0029798A" w:rsidRPr="004B1A6B">
        <w:rPr>
          <w:rFonts w:ascii="Arial" w:cs="Arial" w:hAnsi="Arial"/>
          <w:sz w:val="24"/>
          <w:szCs w:val="24"/>
          <w:highlight w:val="yellow"/>
        </w:rPr>
        <w:t>949-496-0893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Paradise Mobile Estates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949-496-0893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Paradise Mobile Estates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949-496-0893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Paradise Mobile Estates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949-496-0893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Paradise Mobile Estates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949-496-0893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