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Reche Canyon Mobile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Reche Canyon Mobile Estates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Reche Canyon Mobile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Reche Canyon Mobile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Reche Canyon Mobile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Reche Canyon Mobile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