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Barstow Calico Koa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Roberto Munoz</w:t>
      </w:r>
      <w:r>
        <w:rPr>
          <w:rFonts w:ascii="Arial" w:cs="Arial" w:hAnsi="Arial"/>
          <w:sz w:val="24"/>
          <w:szCs w:val="24"/>
        </w:rPr>
        <w:t xml:space="preserve"> at </w:t>
      </w:r>
      <w:r w:rsidRPr="004B1A6B">
        <w:rPr>
          <w:rFonts w:ascii="Arial" w:cs="Arial" w:hAnsi="Arial"/>
          <w:sz w:val="24"/>
          <w:szCs w:val="24"/>
          <w:highlight w:val="yellow"/>
        </w:rPr>
        <w:t>310-494-8485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Barstow Calico Koa</w:t>
      </w:r>
      <w:r w:rsidRPr="00D10A7C">
        <w:rPr>
          <w:rFonts w:ascii="Arial" w:cs="Arial" w:hAnsi="Arial"/>
          <w:sz w:val="24"/>
          <w:szCs w:val="24"/>
        </w:rPr>
        <w:t xml:space="preserve"> a </w:t>
      </w:r>
      <w:r w:rsidRPr="004B1A6B">
        <w:rPr>
          <w:rFonts w:ascii="Arial" w:cs="Arial" w:hAnsi="Arial"/>
          <w:sz w:val="24"/>
          <w:szCs w:val="24"/>
          <w:highlight w:val="yellow"/>
        </w:rPr>
        <w:t>310-494-8485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Barstow Calico Koa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310-494-8485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Barstow Calico Koa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310-494-8485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Barstow Calico Koa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310-494-8485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Barstow Calico Koa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310-494-8485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