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Tahquitz</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Marc Bonner</w:t>
      </w:r>
      <w:r>
        <w:rPr>
          <w:rFonts w:ascii="Arial" w:cs="Arial" w:hAnsi="Arial"/>
          <w:sz w:val="24"/>
          <w:szCs w:val="24"/>
        </w:rPr>
        <w:t xml:space="preserve"> at </w:t>
      </w:r>
      <w:r w:rsidRPr="004B1A6B">
        <w:rPr>
          <w:rFonts w:ascii="Arial" w:cs="Arial" w:hAnsi="Arial"/>
          <w:sz w:val="24"/>
          <w:szCs w:val="24"/>
          <w:highlight w:val="yellow"/>
        </w:rPr>
        <w:t>562-684-3163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Tahquitz</w:t>
      </w:r>
      <w:r w:rsidRPr="00D10A7C">
        <w:rPr>
          <w:rFonts w:ascii="Arial" w:cs="Arial" w:hAnsi="Arial"/>
          <w:sz w:val="24"/>
          <w:szCs w:val="24"/>
        </w:rPr>
        <w:t xml:space="preserve"> a </w:t>
      </w:r>
      <w:r w:rsidRPr="004B1A6B">
        <w:rPr>
          <w:rFonts w:ascii="Arial" w:cs="Arial" w:hAnsi="Arial"/>
          <w:sz w:val="24"/>
          <w:szCs w:val="24"/>
          <w:highlight w:val="yellow"/>
        </w:rPr>
        <w:t>562-684-3163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Tahquitz</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562-684-3163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Tahquitz</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562-684-3163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Tahquitz</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562-684-3163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Tahquitz</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562-684-3163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