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Petrolink Hwy 138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Vincent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714-428-7771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