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Green Valley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Bob _ota</w:t>
      </w:r>
      <w:r>
        <w:rPr>
          <w:rFonts w:ascii="Arial" w:cs="Arial" w:hAnsi="Arial"/>
          <w:sz w:val="24"/>
          <w:szCs w:val="24"/>
        </w:rPr>
        <w:t xml:space="preserve"> at </w:t>
      </w:r>
      <w:r w:rsidRPr="004B1A6B">
        <w:rPr>
          <w:rFonts w:ascii="Arial" w:cs="Arial" w:hAnsi="Arial"/>
          <w:sz w:val="24"/>
          <w:szCs w:val="24"/>
          <w:highlight w:val="yellow"/>
        </w:rPr>
        <w:t>909-884-6634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Green Valley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909-884-6634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Green Valley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909-884-6634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Green Valley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909-884-6634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Green Valley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909-884-6634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Green Valley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909-884-6634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