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Dollar General Store # 14280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Tanner</w:t>
      </w:r>
      <w:r>
        <w:rPr>
          <w:rFonts w:ascii="Arial" w:cs="Arial" w:hAnsi="Arial"/>
          <w:sz w:val="24"/>
          <w:szCs w:val="24"/>
        </w:rPr>
        <w:t xml:space="preserve"> at </w:t>
      </w:r>
      <w:r w:rsidRPr="004B1A6B">
        <w:rPr>
          <w:rFonts w:ascii="Arial" w:cs="Arial" w:hAnsi="Arial"/>
          <w:sz w:val="24"/>
          <w:szCs w:val="24"/>
          <w:highlight w:val="yellow"/>
        </w:rPr>
        <w:t>615-855-4070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Dollar General Store # 14280</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615-855-4070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Dollar General Store # 14280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615-855-4070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Dollar General Store # 14280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Store # 14280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Store # 14280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615-855-4070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