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Institution For Women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Cim/ciw Connection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Senen A. Gonzalez</w:t>
      </w:r>
      <w:r>
        <w:rPr>
          <w:rFonts w:ascii="Arial" w:cs="Arial" w:hAnsi="Arial"/>
          <w:sz w:val="24"/>
          <w:szCs w:val="24"/>
        </w:rPr>
        <w:t xml:space="preserve"> at </w:t>
      </w:r>
      <w:r w:rsidRPr="004B1A6B">
        <w:rPr>
          <w:rFonts w:ascii="Arial" w:cs="Arial" w:hAnsi="Arial"/>
          <w:sz w:val="24"/>
          <w:szCs w:val="24"/>
          <w:highlight w:val="yellow"/>
        </w:rPr>
        <w:t>909-597-1771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Institution For Women</w:t>
      </w:r>
      <w:r w:rsidRPr="00D10A7C">
        <w:rPr>
          <w:rFonts w:ascii="Arial" w:cs="Arial" w:hAnsi="Arial"/>
          <w:sz w:val="24"/>
          <w:szCs w:val="24"/>
        </w:rPr>
        <w:t xml:space="preserve"> a </w:t>
      </w:r>
      <w:r w:rsidRPr="004B1A6B">
        <w:rPr>
          <w:rFonts w:ascii="Arial" w:cs="Arial" w:hAnsi="Arial"/>
          <w:sz w:val="24"/>
          <w:szCs w:val="24"/>
          <w:highlight w:val="yellow"/>
        </w:rPr>
        <w:t>909-597-1771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Institution For Women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909-597-1771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Institution For Women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909-597-1771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Institution For Women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909-597-1771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Institution For Women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909-597-1771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