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Rey River Ranch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S Kunkle</w:t>
      </w:r>
      <w:r>
        <w:rPr>
          <w:rFonts w:ascii="Arial" w:cs="Arial" w:hAnsi="Arial"/>
          <w:sz w:val="24"/>
          <w:szCs w:val="24"/>
        </w:rPr>
        <w:t xml:space="preserve"> at </w:t>
      </w:r>
      <w:r w:rsidRPr="004B1A6B">
        <w:rPr>
          <w:rFonts w:ascii="Arial" w:cs="Arial" w:hAnsi="Arial"/>
          <w:sz w:val="24"/>
          <w:szCs w:val="24"/>
          <w:highlight w:val="yellow"/>
        </w:rPr>
        <w:t>714-271-6976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Rey River Ranch Corp.</w:t>
      </w:r>
      <w:r w:rsidRPr="00D10A7C">
        <w:rPr>
          <w:rFonts w:ascii="Arial" w:cs="Arial" w:hAnsi="Arial"/>
          <w:sz w:val="24"/>
          <w:szCs w:val="24"/>
        </w:rPr>
        <w:t xml:space="preserve"> a </w:t>
      </w:r>
      <w:r w:rsidRPr="004B1A6B">
        <w:rPr>
          <w:rFonts w:ascii="Arial" w:cs="Arial" w:hAnsi="Arial"/>
          <w:sz w:val="24"/>
          <w:szCs w:val="24"/>
          <w:highlight w:val="yellow"/>
        </w:rPr>
        <w:t>714-271-6976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Rey River Ranch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714-271-6976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Rey River Ranch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714-271-6976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Rey River Ranch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714-271-6976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Rey River Ranch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714-271-6976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