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 Anza Springs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Luke Wasyliw</w:t>
      </w:r>
      <w:r>
        <w:rPr>
          <w:rFonts w:ascii="Arial" w:cs="Arial" w:hAnsi="Arial"/>
          <w:sz w:val="24"/>
          <w:szCs w:val="24"/>
        </w:rPr>
        <w:t xml:space="preserve"> at </w:t>
      </w:r>
      <w:r w:rsidRPr="004B1A6B">
        <w:rPr>
          <w:rFonts w:ascii="Arial" w:cs="Arial" w:hAnsi="Arial"/>
          <w:sz w:val="24"/>
          <w:szCs w:val="24"/>
          <w:highlight w:val="yellow"/>
        </w:rPr>
        <w:t>619-454-0787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 Anza Springs Resort</w:t>
      </w:r>
      <w:r w:rsidRPr="00D10A7C">
        <w:rPr>
          <w:rFonts w:ascii="Arial" w:cs="Arial" w:hAnsi="Arial"/>
          <w:sz w:val="24"/>
          <w:szCs w:val="24"/>
        </w:rPr>
        <w:t xml:space="preserve"> a </w:t>
      </w:r>
      <w:r w:rsidRPr="004B1A6B">
        <w:rPr>
          <w:rFonts w:ascii="Arial" w:cs="Arial" w:hAnsi="Arial"/>
          <w:sz w:val="24"/>
          <w:szCs w:val="24"/>
          <w:highlight w:val="yellow"/>
        </w:rPr>
        <w:t>619-454-0787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 Anza Springs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619-454-0787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 Anza Springs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619-454-0787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 Anza Springs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619-454-0787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 Anza Springs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619-454-0787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