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 Hill Egg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Anthony Demler</w:t>
      </w:r>
      <w:r>
        <w:rPr>
          <w:rFonts w:ascii="Arial" w:cs="Arial" w:hAnsi="Arial"/>
          <w:sz w:val="24"/>
          <w:szCs w:val="24"/>
        </w:rPr>
        <w:t xml:space="preserve"> at </w:t>
      </w:r>
      <w:r w:rsidRPr="004B1A6B">
        <w:rPr>
          <w:rFonts w:ascii="Arial" w:cs="Arial" w:hAnsi="Arial"/>
          <w:sz w:val="24"/>
          <w:szCs w:val="24"/>
          <w:highlight w:val="yellow"/>
        </w:rPr>
        <w:t>760-644-8718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 Hill Egg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760-644-8718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 Hill Egg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760-644-8718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 Hill Egg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760-644-8718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 Hill Egg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760-644-8718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 Hill Egg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760-644-8718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