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Pasqual Battlefield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Van Doren</w:t>
      </w:r>
      <w:r>
        <w:rPr>
          <w:rFonts w:ascii="Arial" w:cs="Arial" w:hAnsi="Arial"/>
          <w:sz w:val="24"/>
          <w:szCs w:val="24"/>
        </w:rPr>
        <w:t xml:space="preserve"> at </w:t>
      </w:r>
      <w:r w:rsidRPr="004B1A6B">
        <w:rPr>
          <w:rFonts w:ascii="Arial" w:cs="Arial" w:hAnsi="Arial"/>
          <w:sz w:val="24"/>
          <w:szCs w:val="24"/>
          <w:highlight w:val="yellow"/>
        </w:rPr>
        <w:t>619-778-2483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Pasqual Battlefield State Park</w:t>
      </w:r>
      <w:r w:rsidRPr="00D10A7C">
        <w:rPr>
          <w:rFonts w:ascii="Arial" w:cs="Arial" w:hAnsi="Arial"/>
          <w:sz w:val="24"/>
          <w:szCs w:val="24"/>
        </w:rPr>
        <w:t xml:space="preserve"> a </w:t>
      </w:r>
      <w:r w:rsidRPr="004B1A6B">
        <w:rPr>
          <w:rFonts w:ascii="Arial" w:cs="Arial" w:hAnsi="Arial"/>
          <w:sz w:val="24"/>
          <w:szCs w:val="24"/>
          <w:highlight w:val="yellow"/>
        </w:rPr>
        <w:t>619-778-2483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Pasqual Battlefield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619-778-2483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Pasqual Battlefield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619-778-2483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Pasqual Battlefield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619-778-2483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Pasqual Battlefield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619-778-2483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