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Anza Borrego Sp - Vallecito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Aceves</w:t>
      </w:r>
      <w:r>
        <w:rPr>
          <w:rFonts w:ascii="Arial" w:cs="Arial" w:hAnsi="Arial"/>
          <w:sz w:val="24"/>
          <w:szCs w:val="24"/>
        </w:rPr>
        <w:t xml:space="preserve"> at </w:t>
      </w:r>
      <w:r w:rsidRPr="004B1A6B">
        <w:rPr>
          <w:rFonts w:ascii="Arial" w:cs="Arial" w:hAnsi="Arial"/>
          <w:sz w:val="24"/>
          <w:szCs w:val="24"/>
          <w:highlight w:val="yellow"/>
        </w:rPr>
        <w:t>760-200-7754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Anza Borrego Sp - Vallecito</w:t>
      </w:r>
      <w:r w:rsidRPr="00D10A7C">
        <w:rPr>
          <w:rFonts w:ascii="Arial" w:cs="Arial" w:hAnsi="Arial"/>
          <w:sz w:val="24"/>
          <w:szCs w:val="24"/>
        </w:rPr>
        <w:t xml:space="preserve"> a </w:t>
      </w:r>
      <w:r w:rsidRPr="004B1A6B">
        <w:rPr>
          <w:rFonts w:ascii="Arial" w:cs="Arial" w:hAnsi="Arial"/>
          <w:sz w:val="24"/>
          <w:szCs w:val="24"/>
          <w:highlight w:val="yellow"/>
        </w:rPr>
        <w:t>760-200-7754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Anza Borrego Sp - Vallecito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760-200-7754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Anza Borrego Sp - Vallecito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760-200-7754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Anza Borrego Sp - Vallecito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760-200-7754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Anza Borrego Sp - Vallecito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760-200-7754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