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Cal-am Coronado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Reifer</w:t>
      </w:r>
      <w:r>
        <w:rPr>
          <w:rFonts w:ascii="Arial" w:cs="Arial" w:hAnsi="Arial"/>
          <w:sz w:val="24"/>
          <w:szCs w:val="24"/>
        </w:rPr>
        <w:t xml:space="preserve"> at </w:t>
      </w:r>
      <w:r w:rsidRPr="004B1A6B">
        <w:rPr>
          <w:rFonts w:ascii="Arial" w:cs="Arial" w:hAnsi="Arial"/>
          <w:sz w:val="24"/>
          <w:szCs w:val="24"/>
          <w:highlight w:val="yellow"/>
        </w:rPr>
        <w:t>626-614-2517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Cal-am Coronado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626-614-2517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Cal-am Coronado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626-614-2517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Cal-am Coronado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626-614-2517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Cal-am Coronado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626-614-2517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Cal-am Coronado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626-614-2517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