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Diego, City - Metro Wastewater Dept.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Larry Wasserman</w:t>
      </w:r>
      <w:r>
        <w:rPr>
          <w:rFonts w:ascii="Arial" w:cs="Arial" w:hAnsi="Arial"/>
          <w:sz w:val="24"/>
          <w:szCs w:val="24"/>
        </w:rPr>
        <w:t xml:space="preserve"> at </w:t>
      </w:r>
      <w:r w:rsidRPr="004B1A6B">
        <w:rPr>
          <w:rFonts w:ascii="Arial" w:cs="Arial" w:hAnsi="Arial"/>
          <w:sz w:val="24"/>
          <w:szCs w:val="24"/>
          <w:highlight w:val="yellow"/>
        </w:rPr>
        <w:t>619-758-2370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Diego, City - Metro Wastewater Dept.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619-758-2370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Diego, City - Metro Wastewater Dept.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619-758-2370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Diego, City - Metro Wastewater Dept.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619-758-2370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City - Metro Wastewater Dept.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619-758-2370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Diego, City - Metro Wastewater Dept.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619-758-2370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