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 Craig Venter Lab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Yann Palmore</w:t>
      </w:r>
      <w:r>
        <w:rPr>
          <w:rFonts w:ascii="Arial" w:cs="Arial" w:hAnsi="Arial"/>
          <w:sz w:val="24"/>
          <w:szCs w:val="24"/>
        </w:rPr>
        <w:t xml:space="preserve"> at </w:t>
      </w:r>
      <w:r w:rsidRPr="004B1A6B">
        <w:rPr>
          <w:rFonts w:ascii="Arial" w:cs="Arial" w:hAnsi="Arial"/>
          <w:sz w:val="24"/>
          <w:szCs w:val="24"/>
          <w:highlight w:val="yellow"/>
        </w:rPr>
        <w:t>240-268-2775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 Craig Venter Lab</w:t>
      </w:r>
      <w:r w:rsidRPr="00D10A7C">
        <w:rPr>
          <w:rFonts w:ascii="Arial" w:cs="Arial" w:hAnsi="Arial"/>
          <w:sz w:val="24"/>
          <w:szCs w:val="24"/>
        </w:rPr>
        <w:t xml:space="preserve"> a </w:t>
      </w:r>
      <w:r w:rsidRPr="004B1A6B">
        <w:rPr>
          <w:rFonts w:ascii="Arial" w:cs="Arial" w:hAnsi="Arial"/>
          <w:sz w:val="24"/>
          <w:szCs w:val="24"/>
          <w:highlight w:val="yellow"/>
        </w:rPr>
        <w:t>240-268-2775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 Craig Venter Lab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240-268-2775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 Craig Venter Lab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240-268-2775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 Craig Venter Lab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240-268-2775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 Craig Venter Lab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240-268-2775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